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25" w:rsidRDefault="00522625" w:rsidP="005226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директора </w:t>
      </w:r>
    </w:p>
    <w:p w:rsidR="00522625" w:rsidRDefault="00522625" w:rsidP="005226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тарые Камышлы </w:t>
      </w:r>
    </w:p>
    <w:p w:rsidR="00522625" w:rsidRDefault="00522625" w:rsidP="005226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Фаттахова Р.Ф.</w:t>
      </w:r>
    </w:p>
    <w:p w:rsidR="00522625" w:rsidRDefault="00522625" w:rsidP="00522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2625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школьников </w:t>
      </w:r>
      <w:r w:rsidRPr="00522625">
        <w:rPr>
          <w:rFonts w:ascii="Times New Roman" w:hAnsi="Times New Roman" w:cs="Times New Roman"/>
          <w:sz w:val="28"/>
          <w:szCs w:val="28"/>
        </w:rPr>
        <w:br/>
        <w:t xml:space="preserve">МБОУ СОШ </w:t>
      </w:r>
      <w:proofErr w:type="gramStart"/>
      <w:r w:rsidRPr="005226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625">
        <w:rPr>
          <w:rFonts w:ascii="Times New Roman" w:hAnsi="Times New Roman" w:cs="Times New Roman"/>
          <w:sz w:val="28"/>
          <w:szCs w:val="28"/>
        </w:rPr>
        <w:t>. Старые Камышлы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625" w:rsidRDefault="00522625" w:rsidP="00522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A80" w:rsidRPr="00137423" w:rsidRDefault="000864AD" w:rsidP="005226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Наличие и использование базы данных учителей-предметников и обучающихся, участвующих в формировании ФГ (в том числе количество учителей, прошедших подготовку по ФГ) </w:t>
      </w:r>
    </w:p>
    <w:p w:rsidR="000864AD" w:rsidRPr="00137423" w:rsidRDefault="001D5AB2" w:rsidP="0013742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864AD" w:rsidRPr="00137423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864AD" w:rsidRPr="00137423">
        <w:rPr>
          <w:rFonts w:ascii="Times New Roman" w:hAnsi="Times New Roman" w:cs="Times New Roman"/>
          <w:sz w:val="28"/>
          <w:szCs w:val="28"/>
        </w:rPr>
        <w:t xml:space="preserve"> и обучающиеся  МБОУ СОШ </w:t>
      </w:r>
      <w:proofErr w:type="gramStart"/>
      <w:r w:rsidR="000864AD" w:rsidRPr="001374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64AD" w:rsidRPr="00137423">
        <w:rPr>
          <w:rFonts w:ascii="Times New Roman" w:hAnsi="Times New Roman" w:cs="Times New Roman"/>
          <w:sz w:val="28"/>
          <w:szCs w:val="28"/>
        </w:rPr>
        <w:t xml:space="preserve">. Старые Камышлы зарегистрированы на портале РЭШ.  С 03.02.2022г. учителя принимают участие в </w:t>
      </w:r>
      <w:proofErr w:type="spellStart"/>
      <w:r w:rsidR="000864AD" w:rsidRPr="0013742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0864AD" w:rsidRPr="00137423">
        <w:rPr>
          <w:rFonts w:ascii="Times New Roman" w:hAnsi="Times New Roman" w:cs="Times New Roman"/>
          <w:sz w:val="28"/>
          <w:szCs w:val="28"/>
        </w:rPr>
        <w:t xml:space="preserve">, </w:t>
      </w:r>
      <w:r w:rsidR="000864AD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разбором заданий для оценки функциональной грамотности</w:t>
      </w:r>
      <w:r w:rsidR="00F00356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4AD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по всем направлениям.</w:t>
      </w:r>
      <w:r w:rsidR="009F3134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61E3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Учителя-предметники при дистанционном обучении применяют  </w:t>
      </w:r>
      <w:r w:rsidR="008F17B1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РЭШ как средство обучения. </w:t>
      </w:r>
    </w:p>
    <w:p w:rsidR="002A2DB3" w:rsidRPr="00137423" w:rsidRDefault="002A2DB3" w:rsidP="0013742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учителя прошли курсы повышения по </w:t>
      </w:r>
      <w:r w:rsidR="00BA74D8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</w:r>
      <w:r w:rsid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7B1" w:rsidRPr="00137423" w:rsidRDefault="0013453E" w:rsidP="0013742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20.01.2022г.</w:t>
      </w:r>
      <w:r w:rsidR="003F09F9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 совещание при зам</w:t>
      </w:r>
      <w:proofErr w:type="gramStart"/>
      <w:r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иректора по УР </w:t>
      </w:r>
      <w:r w:rsidR="00386276" w:rsidRPr="00137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работы в портале РЭШ.</w:t>
      </w:r>
    </w:p>
    <w:p w:rsidR="000864AD" w:rsidRPr="00137423" w:rsidRDefault="00F00356" w:rsidP="0013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Внедрение КИМ, </w:t>
      </w:r>
      <w:proofErr w:type="gramStart"/>
      <w:r w:rsidRPr="00137423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37423">
        <w:rPr>
          <w:rFonts w:ascii="Times New Roman" w:hAnsi="Times New Roman" w:cs="Times New Roman"/>
          <w:sz w:val="28"/>
          <w:szCs w:val="28"/>
        </w:rPr>
        <w:t xml:space="preserve"> на оценку формирования ФГ, в ООП школы (опыт школы)</w:t>
      </w:r>
    </w:p>
    <w:p w:rsidR="00F00356" w:rsidRPr="00137423" w:rsidRDefault="00F00356" w:rsidP="00137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gramStart"/>
      <w:r w:rsidRPr="0013742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7423">
        <w:rPr>
          <w:rFonts w:ascii="Times New Roman" w:hAnsi="Times New Roman" w:cs="Times New Roman"/>
          <w:sz w:val="28"/>
          <w:szCs w:val="28"/>
        </w:rPr>
        <w:t xml:space="preserve">. </w:t>
      </w:r>
      <w:r w:rsidR="00267F82" w:rsidRPr="00137423">
        <w:rPr>
          <w:rFonts w:ascii="Times New Roman" w:hAnsi="Times New Roman" w:cs="Times New Roman"/>
          <w:sz w:val="28"/>
          <w:szCs w:val="28"/>
        </w:rPr>
        <w:t xml:space="preserve">Старые Камышлы учителя </w:t>
      </w:r>
      <w:r w:rsidR="0016447C" w:rsidRPr="00137423">
        <w:rPr>
          <w:rFonts w:ascii="Times New Roman" w:hAnsi="Times New Roman" w:cs="Times New Roman"/>
          <w:sz w:val="28"/>
          <w:szCs w:val="28"/>
        </w:rPr>
        <w:t xml:space="preserve">математики используют </w:t>
      </w:r>
      <w:proofErr w:type="spellStart"/>
      <w:r w:rsidR="0016447C" w:rsidRPr="00137423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16447C" w:rsidRPr="00137423">
        <w:rPr>
          <w:rFonts w:ascii="Times New Roman" w:hAnsi="Times New Roman" w:cs="Times New Roman"/>
          <w:sz w:val="28"/>
          <w:szCs w:val="28"/>
        </w:rPr>
        <w:t>, которые направ</w:t>
      </w:r>
      <w:r w:rsidR="00804E15" w:rsidRPr="00137423">
        <w:rPr>
          <w:rFonts w:ascii="Times New Roman" w:hAnsi="Times New Roman" w:cs="Times New Roman"/>
          <w:sz w:val="28"/>
          <w:szCs w:val="28"/>
        </w:rPr>
        <w:t xml:space="preserve">лены на оценку формирования ФГ, при выполнении домашних заданий, подготовке ОГЭ, </w:t>
      </w:r>
      <w:r w:rsidR="00D957A6" w:rsidRPr="00137423">
        <w:rPr>
          <w:rFonts w:ascii="Times New Roman" w:hAnsi="Times New Roman" w:cs="Times New Roman"/>
          <w:sz w:val="28"/>
          <w:szCs w:val="28"/>
        </w:rPr>
        <w:t>при закреплении пройденного материала и во время внеурочной деятельности.</w:t>
      </w:r>
    </w:p>
    <w:p w:rsidR="00267F82" w:rsidRPr="00137423" w:rsidRDefault="00267F82" w:rsidP="00137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F82" w:rsidRPr="00137423" w:rsidRDefault="00267F82" w:rsidP="00137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>Итоги мониторинга провед</w:t>
      </w:r>
      <w:r w:rsidR="00333D57" w:rsidRPr="00137423">
        <w:rPr>
          <w:rFonts w:ascii="Times New Roman" w:hAnsi="Times New Roman" w:cs="Times New Roman"/>
          <w:sz w:val="28"/>
          <w:szCs w:val="28"/>
        </w:rPr>
        <w:t xml:space="preserve">ения диагностики на портале РЭШ. </w:t>
      </w:r>
      <w:r w:rsidR="005A595C" w:rsidRPr="00137423">
        <w:rPr>
          <w:rFonts w:ascii="Times New Roman" w:hAnsi="Times New Roman" w:cs="Times New Roman"/>
          <w:sz w:val="28"/>
          <w:szCs w:val="28"/>
        </w:rPr>
        <w:t xml:space="preserve"> </w:t>
      </w:r>
      <w:r w:rsidR="00333D57" w:rsidRPr="00137423">
        <w:rPr>
          <w:rFonts w:ascii="Times New Roman" w:hAnsi="Times New Roman" w:cs="Times New Roman"/>
          <w:sz w:val="28"/>
          <w:szCs w:val="28"/>
        </w:rPr>
        <w:t xml:space="preserve">Были созданы работы </w:t>
      </w:r>
      <w:r w:rsidR="003405D4" w:rsidRPr="00137423">
        <w:rPr>
          <w:rFonts w:ascii="Times New Roman" w:hAnsi="Times New Roman" w:cs="Times New Roman"/>
          <w:sz w:val="28"/>
          <w:szCs w:val="28"/>
        </w:rPr>
        <w:t xml:space="preserve">по </w:t>
      </w:r>
      <w:r w:rsidR="00333D57" w:rsidRPr="00137423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proofErr w:type="spellStart"/>
      <w:r w:rsidR="003405D4" w:rsidRPr="00137423">
        <w:rPr>
          <w:rFonts w:ascii="Times New Roman" w:hAnsi="Times New Roman" w:cs="Times New Roman"/>
          <w:sz w:val="28"/>
          <w:szCs w:val="28"/>
        </w:rPr>
        <w:t>креативно</w:t>
      </w:r>
      <w:r w:rsidR="00333D57" w:rsidRPr="0013742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405D4" w:rsidRPr="00137423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333D57" w:rsidRPr="00137423">
        <w:rPr>
          <w:rFonts w:ascii="Times New Roman" w:hAnsi="Times New Roman" w:cs="Times New Roman"/>
          <w:sz w:val="28"/>
          <w:szCs w:val="28"/>
        </w:rPr>
        <w:t>е</w:t>
      </w:r>
      <w:r w:rsidR="00987F2F" w:rsidRPr="00137423">
        <w:rPr>
          <w:rFonts w:ascii="Times New Roman" w:hAnsi="Times New Roman" w:cs="Times New Roman"/>
          <w:sz w:val="28"/>
          <w:szCs w:val="28"/>
        </w:rPr>
        <w:t xml:space="preserve"> (</w:t>
      </w:r>
      <w:r w:rsidR="00737B02" w:rsidRPr="00137423">
        <w:rPr>
          <w:rFonts w:ascii="Times New Roman" w:hAnsi="Times New Roman" w:cs="Times New Roman"/>
          <w:sz w:val="28"/>
          <w:szCs w:val="28"/>
        </w:rPr>
        <w:t>31</w:t>
      </w:r>
      <w:r w:rsidR="00987F2F" w:rsidRPr="00137423">
        <w:rPr>
          <w:rFonts w:ascii="Times New Roman" w:hAnsi="Times New Roman" w:cs="Times New Roman"/>
          <w:sz w:val="28"/>
          <w:szCs w:val="28"/>
        </w:rPr>
        <w:t>)</w:t>
      </w:r>
      <w:r w:rsidR="003405D4" w:rsidRPr="00137423">
        <w:rPr>
          <w:rFonts w:ascii="Times New Roman" w:hAnsi="Times New Roman" w:cs="Times New Roman"/>
          <w:sz w:val="28"/>
          <w:szCs w:val="28"/>
        </w:rPr>
        <w:t>, читател</w:t>
      </w:r>
      <w:r w:rsidR="005A595C" w:rsidRPr="00137423">
        <w:rPr>
          <w:rFonts w:ascii="Times New Roman" w:hAnsi="Times New Roman" w:cs="Times New Roman"/>
          <w:sz w:val="28"/>
          <w:szCs w:val="28"/>
        </w:rPr>
        <w:t>ьск</w:t>
      </w:r>
      <w:r w:rsidR="00333D57" w:rsidRPr="00137423">
        <w:rPr>
          <w:rFonts w:ascii="Times New Roman" w:hAnsi="Times New Roman" w:cs="Times New Roman"/>
          <w:sz w:val="28"/>
          <w:szCs w:val="28"/>
        </w:rPr>
        <w:t>ая</w:t>
      </w:r>
      <w:r w:rsidR="005A595C" w:rsidRPr="00137423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333D57" w:rsidRPr="00137423">
        <w:rPr>
          <w:rFonts w:ascii="Times New Roman" w:hAnsi="Times New Roman" w:cs="Times New Roman"/>
          <w:sz w:val="28"/>
          <w:szCs w:val="28"/>
        </w:rPr>
        <w:t>ь</w:t>
      </w:r>
      <w:r w:rsidR="0098647F" w:rsidRPr="00137423">
        <w:rPr>
          <w:rFonts w:ascii="Times New Roman" w:hAnsi="Times New Roman" w:cs="Times New Roman"/>
          <w:sz w:val="28"/>
          <w:szCs w:val="28"/>
        </w:rPr>
        <w:t xml:space="preserve"> (13) </w:t>
      </w:r>
      <w:r w:rsidR="005A595C" w:rsidRPr="00137423">
        <w:rPr>
          <w:rFonts w:ascii="Times New Roman" w:hAnsi="Times New Roman" w:cs="Times New Roman"/>
          <w:sz w:val="28"/>
          <w:szCs w:val="28"/>
        </w:rPr>
        <w:t xml:space="preserve"> и математическ</w:t>
      </w:r>
      <w:r w:rsidR="00333D57" w:rsidRPr="00137423">
        <w:rPr>
          <w:rFonts w:ascii="Times New Roman" w:hAnsi="Times New Roman" w:cs="Times New Roman"/>
          <w:sz w:val="28"/>
          <w:szCs w:val="28"/>
        </w:rPr>
        <w:t>ая</w:t>
      </w:r>
      <w:r w:rsidR="005A595C" w:rsidRPr="00137423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333D57" w:rsidRPr="00137423">
        <w:rPr>
          <w:rFonts w:ascii="Times New Roman" w:hAnsi="Times New Roman" w:cs="Times New Roman"/>
          <w:sz w:val="28"/>
          <w:szCs w:val="28"/>
        </w:rPr>
        <w:t>ь</w:t>
      </w:r>
      <w:r w:rsidR="005A595C" w:rsidRPr="00137423">
        <w:rPr>
          <w:rFonts w:ascii="Times New Roman" w:hAnsi="Times New Roman" w:cs="Times New Roman"/>
          <w:sz w:val="28"/>
          <w:szCs w:val="28"/>
        </w:rPr>
        <w:t xml:space="preserve"> </w:t>
      </w:r>
      <w:r w:rsidR="0098647F" w:rsidRPr="00137423">
        <w:rPr>
          <w:rFonts w:ascii="Times New Roman" w:hAnsi="Times New Roman" w:cs="Times New Roman"/>
          <w:sz w:val="28"/>
          <w:szCs w:val="28"/>
        </w:rPr>
        <w:t>(</w:t>
      </w:r>
      <w:r w:rsidR="00737B02" w:rsidRPr="00137423">
        <w:rPr>
          <w:rFonts w:ascii="Times New Roman" w:hAnsi="Times New Roman" w:cs="Times New Roman"/>
          <w:sz w:val="28"/>
          <w:szCs w:val="28"/>
        </w:rPr>
        <w:t>54</w:t>
      </w:r>
      <w:r w:rsidR="0098647F" w:rsidRPr="00137423">
        <w:rPr>
          <w:rFonts w:ascii="Times New Roman" w:hAnsi="Times New Roman" w:cs="Times New Roman"/>
          <w:sz w:val="28"/>
          <w:szCs w:val="28"/>
        </w:rPr>
        <w:t xml:space="preserve">) .     </w:t>
      </w:r>
      <w:r w:rsidR="00D957A6" w:rsidRPr="00137423">
        <w:rPr>
          <w:rFonts w:ascii="Times New Roman" w:hAnsi="Times New Roman" w:cs="Times New Roman"/>
          <w:sz w:val="28"/>
          <w:szCs w:val="28"/>
        </w:rPr>
        <w:t xml:space="preserve"> </w:t>
      </w:r>
      <w:r w:rsidR="008F32A1" w:rsidRPr="00137423">
        <w:rPr>
          <w:rFonts w:ascii="Times New Roman" w:hAnsi="Times New Roman" w:cs="Times New Roman"/>
          <w:sz w:val="28"/>
          <w:szCs w:val="28"/>
        </w:rPr>
        <w:t>4 учителя создали 9 работ для 104об-ся, из них выполнено и проверено 98.</w:t>
      </w:r>
    </w:p>
    <w:p w:rsidR="00691765" w:rsidRPr="00F570BB" w:rsidRDefault="009F3134" w:rsidP="00F57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386276" w:rsidRPr="00137423">
        <w:rPr>
          <w:rFonts w:ascii="Times New Roman" w:hAnsi="Times New Roman" w:cs="Times New Roman"/>
          <w:sz w:val="28"/>
          <w:szCs w:val="28"/>
        </w:rPr>
        <w:t>диагностики по направлениям</w:t>
      </w:r>
      <w:r w:rsidR="00162B56" w:rsidRPr="00137423">
        <w:rPr>
          <w:rFonts w:ascii="Times New Roman" w:hAnsi="Times New Roman" w:cs="Times New Roman"/>
          <w:sz w:val="28"/>
          <w:szCs w:val="28"/>
        </w:rPr>
        <w:t xml:space="preserve"> ФГ (% выполнения заданий, анализ результатов, перечень затруднений у обучающихся/учителей).</w:t>
      </w:r>
    </w:p>
    <w:p w:rsidR="00162B56" w:rsidRPr="00137423" w:rsidRDefault="00D55D0B" w:rsidP="00137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>94% всех заданий выполнено и проверено.</w:t>
      </w:r>
      <w:r w:rsidR="00EC75E3" w:rsidRPr="0013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C4F" w:rsidRPr="00137423" w:rsidRDefault="00050F16" w:rsidP="001374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>По всем направлениям функциональной грамотности, в заданиях  преобладают низкий и средний уровни сложности.</w:t>
      </w:r>
    </w:p>
    <w:p w:rsidR="00691765" w:rsidRPr="00137423" w:rsidRDefault="00691765" w:rsidP="001374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4553" w:rsidRPr="00137423" w:rsidRDefault="00354553" w:rsidP="001374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4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 заданий по уровням сложности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417"/>
        <w:gridCol w:w="995"/>
        <w:gridCol w:w="990"/>
        <w:gridCol w:w="1295"/>
        <w:gridCol w:w="1398"/>
      </w:tblGrid>
      <w:tr w:rsidR="00D74ECB" w:rsidRPr="00137423" w:rsidTr="00005698">
        <w:trPr>
          <w:trHeight w:val="247"/>
        </w:trPr>
        <w:tc>
          <w:tcPr>
            <w:tcW w:w="2235" w:type="dxa"/>
            <w:vMerge w:val="restart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 xml:space="preserve">Уровень сложности </w:t>
            </w:r>
          </w:p>
        </w:tc>
        <w:tc>
          <w:tcPr>
            <w:tcW w:w="1417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ЧГ</w:t>
            </w:r>
          </w:p>
        </w:tc>
        <w:tc>
          <w:tcPr>
            <w:tcW w:w="1985" w:type="dxa"/>
            <w:gridSpan w:val="2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МГ</w:t>
            </w:r>
          </w:p>
        </w:tc>
        <w:tc>
          <w:tcPr>
            <w:tcW w:w="2693" w:type="dxa"/>
            <w:gridSpan w:val="2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КМ</w:t>
            </w:r>
          </w:p>
        </w:tc>
      </w:tr>
      <w:tr w:rsidR="00D74ECB" w:rsidRPr="00137423" w:rsidTr="00005698">
        <w:trPr>
          <w:trHeight w:val="109"/>
        </w:trPr>
        <w:tc>
          <w:tcPr>
            <w:tcW w:w="2235" w:type="dxa"/>
            <w:vMerge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8</w:t>
            </w:r>
          </w:p>
        </w:tc>
        <w:tc>
          <w:tcPr>
            <w:tcW w:w="1295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7А</w:t>
            </w:r>
          </w:p>
        </w:tc>
        <w:tc>
          <w:tcPr>
            <w:tcW w:w="1398" w:type="dxa"/>
          </w:tcPr>
          <w:p w:rsidR="00D74ECB" w:rsidRPr="00137423" w:rsidRDefault="00D74EC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 xml:space="preserve">5 </w:t>
            </w:r>
          </w:p>
        </w:tc>
      </w:tr>
      <w:tr w:rsidR="000838F7" w:rsidRPr="00137423" w:rsidTr="00005698">
        <w:trPr>
          <w:trHeight w:val="109"/>
        </w:trPr>
        <w:tc>
          <w:tcPr>
            <w:tcW w:w="2235" w:type="dxa"/>
          </w:tcPr>
          <w:p w:rsidR="000838F7" w:rsidRPr="00137423" w:rsidRDefault="000838F7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Низкий</w:t>
            </w:r>
          </w:p>
        </w:tc>
        <w:tc>
          <w:tcPr>
            <w:tcW w:w="1417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838F7" w:rsidRPr="00137423" w:rsidRDefault="00005698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0838F7" w:rsidRPr="00137423" w:rsidRDefault="00726B9A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2</w:t>
            </w:r>
          </w:p>
        </w:tc>
        <w:tc>
          <w:tcPr>
            <w:tcW w:w="1295" w:type="dxa"/>
          </w:tcPr>
          <w:p w:rsidR="000838F7" w:rsidRPr="00137423" w:rsidRDefault="00737B02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3</w:t>
            </w:r>
          </w:p>
        </w:tc>
      </w:tr>
      <w:tr w:rsidR="000838F7" w:rsidRPr="00137423" w:rsidTr="00005698">
        <w:trPr>
          <w:trHeight w:val="109"/>
        </w:trPr>
        <w:tc>
          <w:tcPr>
            <w:tcW w:w="2235" w:type="dxa"/>
          </w:tcPr>
          <w:p w:rsidR="000838F7" w:rsidRPr="00137423" w:rsidRDefault="000838F7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1417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11</w:t>
            </w:r>
          </w:p>
        </w:tc>
        <w:tc>
          <w:tcPr>
            <w:tcW w:w="995" w:type="dxa"/>
          </w:tcPr>
          <w:p w:rsidR="000838F7" w:rsidRPr="00137423" w:rsidRDefault="00005698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27</w:t>
            </w:r>
          </w:p>
        </w:tc>
        <w:tc>
          <w:tcPr>
            <w:tcW w:w="990" w:type="dxa"/>
          </w:tcPr>
          <w:p w:rsidR="000838F7" w:rsidRPr="00137423" w:rsidRDefault="00726B9A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10</w:t>
            </w:r>
          </w:p>
        </w:tc>
        <w:tc>
          <w:tcPr>
            <w:tcW w:w="1398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13</w:t>
            </w:r>
          </w:p>
        </w:tc>
      </w:tr>
      <w:tr w:rsidR="000838F7" w:rsidRPr="00137423" w:rsidTr="00005698">
        <w:trPr>
          <w:trHeight w:val="109"/>
        </w:trPr>
        <w:tc>
          <w:tcPr>
            <w:tcW w:w="2235" w:type="dxa"/>
          </w:tcPr>
          <w:p w:rsidR="000838F7" w:rsidRPr="00137423" w:rsidRDefault="000838F7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1417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838F7" w:rsidRPr="00137423" w:rsidRDefault="00005698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0838F7" w:rsidRPr="00137423" w:rsidRDefault="00726B9A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0</w:t>
            </w:r>
          </w:p>
        </w:tc>
        <w:tc>
          <w:tcPr>
            <w:tcW w:w="1295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</w:t>
            </w:r>
          </w:p>
        </w:tc>
        <w:tc>
          <w:tcPr>
            <w:tcW w:w="1398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2</w:t>
            </w:r>
          </w:p>
        </w:tc>
      </w:tr>
      <w:tr w:rsidR="000838F7" w:rsidRPr="00137423" w:rsidTr="00005698">
        <w:trPr>
          <w:trHeight w:val="107"/>
        </w:trPr>
        <w:tc>
          <w:tcPr>
            <w:tcW w:w="2235" w:type="dxa"/>
          </w:tcPr>
          <w:p w:rsidR="000838F7" w:rsidRPr="00137423" w:rsidRDefault="000838F7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13</w:t>
            </w:r>
          </w:p>
        </w:tc>
        <w:tc>
          <w:tcPr>
            <w:tcW w:w="995" w:type="dxa"/>
          </w:tcPr>
          <w:p w:rsidR="000838F7" w:rsidRPr="00137423" w:rsidRDefault="00D8700B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41</w:t>
            </w:r>
          </w:p>
        </w:tc>
        <w:tc>
          <w:tcPr>
            <w:tcW w:w="990" w:type="dxa"/>
          </w:tcPr>
          <w:p w:rsidR="000838F7" w:rsidRPr="00137423" w:rsidRDefault="00726B9A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13</w:t>
            </w:r>
          </w:p>
        </w:tc>
        <w:tc>
          <w:tcPr>
            <w:tcW w:w="1295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13</w:t>
            </w:r>
          </w:p>
        </w:tc>
        <w:tc>
          <w:tcPr>
            <w:tcW w:w="1398" w:type="dxa"/>
          </w:tcPr>
          <w:p w:rsidR="000838F7" w:rsidRPr="00137423" w:rsidRDefault="00A2568F" w:rsidP="00137423">
            <w:pPr>
              <w:pStyle w:val="Default"/>
              <w:jc w:val="both"/>
              <w:rPr>
                <w:sz w:val="28"/>
                <w:szCs w:val="28"/>
              </w:rPr>
            </w:pPr>
            <w:r w:rsidRPr="00137423">
              <w:rPr>
                <w:sz w:val="28"/>
                <w:szCs w:val="28"/>
              </w:rPr>
              <w:t>18</w:t>
            </w:r>
          </w:p>
        </w:tc>
      </w:tr>
    </w:tbl>
    <w:p w:rsidR="00354553" w:rsidRPr="00137423" w:rsidRDefault="00D74ECB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Для оценивания результатов выполнения работы использовался общий балл по каждому направлению функциональной грамотности. А на основе суммарного балла, полученного участниками за выполнение всех заданий, определялся уровень </w:t>
      </w:r>
      <w:proofErr w:type="spellStart"/>
      <w:r w:rsidRPr="0013742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37423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по каждому направлению</w:t>
      </w:r>
      <w:r w:rsidR="00137423" w:rsidRPr="00137423">
        <w:rPr>
          <w:rFonts w:ascii="Times New Roman" w:hAnsi="Times New Roman" w:cs="Times New Roman"/>
          <w:sz w:val="28"/>
          <w:szCs w:val="28"/>
        </w:rPr>
        <w:t>.</w:t>
      </w:r>
    </w:p>
    <w:p w:rsidR="00137423" w:rsidRDefault="0001584B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Ответственные.</w:t>
      </w:r>
    </w:p>
    <w:p w:rsidR="0001584B" w:rsidRDefault="0001584B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</w:t>
      </w:r>
      <w:r w:rsidR="00BA0647">
        <w:rPr>
          <w:rFonts w:ascii="Times New Roman" w:hAnsi="Times New Roman" w:cs="Times New Roman"/>
          <w:sz w:val="28"/>
          <w:szCs w:val="28"/>
        </w:rPr>
        <w:t>ческая грамотность: учителя математики</w:t>
      </w:r>
    </w:p>
    <w:p w:rsidR="00BA0647" w:rsidRDefault="00BA0647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Читательская грамотность: учителя русого языка и литературы </w:t>
      </w:r>
    </w:p>
    <w:p w:rsidR="00BA0647" w:rsidRDefault="00CA2A49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грамотность: классные руководители</w:t>
      </w:r>
    </w:p>
    <w:p w:rsidR="00CA2A49" w:rsidRDefault="00CA2A49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</w:t>
      </w:r>
      <w:r w:rsidRPr="00CA2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грамотность:</w:t>
      </w:r>
      <w:r w:rsidRPr="00CA2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p w:rsidR="00CA2A49" w:rsidRDefault="00CA2A49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компетенции:</w:t>
      </w:r>
      <w:r w:rsidRPr="00CA2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p w:rsidR="00CA2A49" w:rsidRPr="00137423" w:rsidRDefault="00CA2A49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мышление: классные руководители</w:t>
      </w:r>
    </w:p>
    <w:p w:rsidR="00137423" w:rsidRPr="00137423" w:rsidRDefault="00137423" w:rsidP="001374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423">
        <w:rPr>
          <w:rFonts w:ascii="Times New Roman" w:hAnsi="Times New Roman" w:cs="Times New Roman"/>
          <w:sz w:val="28"/>
          <w:szCs w:val="28"/>
        </w:rPr>
        <w:t xml:space="preserve">Затруднения: </w:t>
      </w:r>
      <w:r w:rsidRPr="00137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нажатии кнопки «Пригласить учеников» система формирует ссылку, по </w:t>
      </w:r>
      <w:proofErr w:type="gramStart"/>
      <w:r w:rsidRPr="00137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137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пройти зарегистрированным на портале ученикам. После прохождения учениками по ссылке, в разделе «Уведомления» появляется соответствующая ссылка, но при нажатии на эту ссылку выходит «страница недоступна»; 2) платформа часто зависает из-за перегруженности.</w:t>
      </w:r>
    </w:p>
    <w:sectPr w:rsidR="00137423" w:rsidRPr="00137423" w:rsidSect="003F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544"/>
    <w:multiLevelType w:val="hybridMultilevel"/>
    <w:tmpl w:val="C676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4AD"/>
    <w:rsid w:val="00005698"/>
    <w:rsid w:val="0001584B"/>
    <w:rsid w:val="00050F16"/>
    <w:rsid w:val="000838F7"/>
    <w:rsid w:val="000864AD"/>
    <w:rsid w:val="0013453E"/>
    <w:rsid w:val="00137423"/>
    <w:rsid w:val="00162B56"/>
    <w:rsid w:val="0016447C"/>
    <w:rsid w:val="001D5AB2"/>
    <w:rsid w:val="001F462C"/>
    <w:rsid w:val="002061E3"/>
    <w:rsid w:val="00263C4F"/>
    <w:rsid w:val="00267F82"/>
    <w:rsid w:val="002A2DB3"/>
    <w:rsid w:val="002E3770"/>
    <w:rsid w:val="00333D00"/>
    <w:rsid w:val="00333D57"/>
    <w:rsid w:val="003405D4"/>
    <w:rsid w:val="00354553"/>
    <w:rsid w:val="00386276"/>
    <w:rsid w:val="003F09F9"/>
    <w:rsid w:val="003F2A80"/>
    <w:rsid w:val="004336FE"/>
    <w:rsid w:val="004C505E"/>
    <w:rsid w:val="00522625"/>
    <w:rsid w:val="005A595C"/>
    <w:rsid w:val="00660E50"/>
    <w:rsid w:val="00691765"/>
    <w:rsid w:val="006C2C33"/>
    <w:rsid w:val="00726B9A"/>
    <w:rsid w:val="00737B02"/>
    <w:rsid w:val="00804E15"/>
    <w:rsid w:val="008F17B1"/>
    <w:rsid w:val="008F32A1"/>
    <w:rsid w:val="0098647F"/>
    <w:rsid w:val="00987F2F"/>
    <w:rsid w:val="009F3134"/>
    <w:rsid w:val="00A2568F"/>
    <w:rsid w:val="00AC403C"/>
    <w:rsid w:val="00BA0647"/>
    <w:rsid w:val="00BA74D8"/>
    <w:rsid w:val="00BF4D33"/>
    <w:rsid w:val="00CA2A49"/>
    <w:rsid w:val="00D55D0B"/>
    <w:rsid w:val="00D74ECB"/>
    <w:rsid w:val="00D8700B"/>
    <w:rsid w:val="00D957A6"/>
    <w:rsid w:val="00E347AE"/>
    <w:rsid w:val="00EB0CAE"/>
    <w:rsid w:val="00EC75E3"/>
    <w:rsid w:val="00F00356"/>
    <w:rsid w:val="00F5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AD"/>
    <w:pPr>
      <w:ind w:left="720"/>
      <w:contextualSpacing/>
    </w:pPr>
  </w:style>
  <w:style w:type="paragraph" w:customStyle="1" w:styleId="Default">
    <w:name w:val="Default"/>
    <w:rsid w:val="00354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-1</dc:creator>
  <cp:lastModifiedBy>Айгуль</cp:lastModifiedBy>
  <cp:revision>6</cp:revision>
  <cp:lastPrinted>2022-02-08T23:38:00Z</cp:lastPrinted>
  <dcterms:created xsi:type="dcterms:W3CDTF">2022-02-08T23:38:00Z</dcterms:created>
  <dcterms:modified xsi:type="dcterms:W3CDTF">2022-02-09T07:59:00Z</dcterms:modified>
</cp:coreProperties>
</file>